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仿宋_GB2312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hint="eastAsia" w:ascii="黑体" w:hAnsi="黑体" w:eastAsia="黑体" w:cs="仿宋_GB2312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仿宋_GB2312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仿宋_GB2312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黑体" w:hAnsi="黑体" w:eastAsia="黑体" w:cs="仿宋_GB2312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年度中华民族医药</w:t>
      </w:r>
      <w:r>
        <w:rPr>
          <w:rFonts w:hint="eastAsia" w:ascii="黑体" w:hAnsi="黑体" w:eastAsia="黑体" w:cs="仿宋_GB2312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黑体" w:hAnsi="黑体" w:eastAsia="黑体" w:cs="仿宋_GB2312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品牌企业</w:t>
      </w:r>
      <w:r>
        <w:rPr>
          <w:rFonts w:hint="eastAsia" w:ascii="黑体" w:hAnsi="黑体" w:eastAsia="黑体" w:cs="仿宋_GB2312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”</w:t>
      </w:r>
    </w:p>
    <w:p>
      <w:pPr>
        <w:jc w:val="center"/>
        <w:rPr>
          <w:rFonts w:hint="eastAsia" w:ascii="黑体" w:hAnsi="黑体" w:eastAsia="黑体" w:cs="仿宋_GB2312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评选</w:t>
      </w:r>
      <w:r>
        <w:rPr>
          <w:rFonts w:hint="eastAsia" w:ascii="黑体" w:hAnsi="黑体" w:eastAsia="黑体" w:cs="仿宋_GB2312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办法及</w:t>
      </w:r>
      <w:r>
        <w:rPr>
          <w:rFonts w:hint="eastAsia" w:ascii="黑体" w:hAnsi="黑体" w:eastAsia="黑体" w:cs="仿宋_GB2312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标准</w:t>
      </w:r>
    </w:p>
    <w:p>
      <w:pPr>
        <w:jc w:val="center"/>
        <w:rPr>
          <w:rFonts w:hint="eastAsia" w:ascii="黑体" w:hAnsi="黑体" w:eastAsia="黑体" w:cs="仿宋_GB2312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leftChars="200" w:firstLine="321" w:firstLineChars="100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评选办法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由企业自荐；企业所在地政府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商、协会组织推荐等方式，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单位填写“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中华民族医药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品牌企业申报表”，经商会秘书处初审，由专家评审委员会审核确定后，正式公布。</w:t>
      </w:r>
    </w:p>
    <w:p>
      <w:pPr>
        <w:autoSpaceDE w:val="0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申报材料电子版请发至评选活动办公室邮箱cmp20102@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vip.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126.com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申报材料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盖公章纸质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1份）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请发至评选活动办公室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朝阳区大屯里317号金泉时代广场3座2021室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收件人：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程辉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ascii="仿宋" w:hAnsi="仿宋" w:eastAsia="仿宋"/>
          <w:sz w:val="32"/>
          <w:szCs w:val="32"/>
        </w:rPr>
        <w:t>13520562746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firstLine="321" w:firstLineChars="1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二、评选标准及条件：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参评企业性质为中成药生产企业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中药饮片加工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参评企业年销售额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在亿元人民币以上；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参评企业需至少成立3年以上；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参评的中成药生产企业有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驰名商标、老字号商标、著名商标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参评的企业需符合国家GMP等相关认证标准；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同时参考企业的商业模式、创新能力、核心团队、质量意识和诚信度等。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firstLine="321" w:firstLineChars="1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评选细则：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firstLine="320" w:firstLineChars="1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评选以中成药或中药饮片生产企业的年度销售收入、代表产品销售收入、代表产品市场占有率、驰著名商标或知名产品、中药国际化、企业科研创新能力、学科带头人配比等因素来综合考量。满分100。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企业年度销售收入占比40%，以亿元销售收入为起点，按对应的分值得分；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有驰名商标、老字号商标、著名商标的中药知名企业，占比20%；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代表产品销售收入占比10%，以亿元销售收入为起点，按对应的分值得分；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代表产品市场占有率占比10%，以市场占有率10%为起点，按对应的分值得分。如为独家品种则满分；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企业科研创新能力占比10%，以新药申报数量、发明专利授权数量、学科带头人配比等为主要考量因素；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中药国际化占比5%，其中产品出口占比2.5%，与国外科研机构长期合作占比2.5%；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国家省级科研项目支持情况占比5%。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D3E20A"/>
    <w:multiLevelType w:val="singleLevel"/>
    <w:tmpl w:val="21D3E20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87F2CA4"/>
    <w:multiLevelType w:val="singleLevel"/>
    <w:tmpl w:val="287F2CA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E64365C"/>
    <w:multiLevelType w:val="singleLevel"/>
    <w:tmpl w:val="3E64365C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9670E58"/>
    <w:multiLevelType w:val="singleLevel"/>
    <w:tmpl w:val="59670E5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597A9E1D"/>
    <w:multiLevelType w:val="singleLevel"/>
    <w:tmpl w:val="597A9E1D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OGMwM2NkZjE3MTA1MWU3NThlNWVkMzFjZGI0MTMifQ=="/>
  </w:docVars>
  <w:rsids>
    <w:rsidRoot w:val="29810331"/>
    <w:rsid w:val="098D4F1D"/>
    <w:rsid w:val="0C366A01"/>
    <w:rsid w:val="12307FE4"/>
    <w:rsid w:val="13C01CCE"/>
    <w:rsid w:val="16B014B1"/>
    <w:rsid w:val="199E7489"/>
    <w:rsid w:val="19EA03B9"/>
    <w:rsid w:val="1AF205F0"/>
    <w:rsid w:val="1BC62ED1"/>
    <w:rsid w:val="1C5A4493"/>
    <w:rsid w:val="1DFA13F8"/>
    <w:rsid w:val="1F6460C0"/>
    <w:rsid w:val="203D7A0D"/>
    <w:rsid w:val="209A3CBB"/>
    <w:rsid w:val="20FA24A5"/>
    <w:rsid w:val="29810331"/>
    <w:rsid w:val="34924520"/>
    <w:rsid w:val="351923B1"/>
    <w:rsid w:val="38C77238"/>
    <w:rsid w:val="3B8A5B63"/>
    <w:rsid w:val="3E4B508B"/>
    <w:rsid w:val="40055919"/>
    <w:rsid w:val="45DB3A32"/>
    <w:rsid w:val="47661B72"/>
    <w:rsid w:val="488F6445"/>
    <w:rsid w:val="520B75FD"/>
    <w:rsid w:val="64D929D0"/>
    <w:rsid w:val="6D287195"/>
    <w:rsid w:val="767D6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661</Words>
  <Characters>725</Characters>
  <Lines>0</Lines>
  <Paragraphs>0</Paragraphs>
  <TotalTime>0</TotalTime>
  <ScaleCrop>false</ScaleCrop>
  <LinksUpToDate>false</LinksUpToDate>
  <CharactersWithSpaces>726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2017-07-20T07:46:00Z</dcterms:created>
  <dc:creator>Administrator</dc:creator>
  <cp:lastModifiedBy>22344</cp:lastModifiedBy>
  <cp:lastPrinted>2017-07-20T07:48:00Z</cp:lastPrinted>
  <dcterms:modified xsi:type="dcterms:W3CDTF">2022-11-17T08:00:50Z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285D7D4C8FC74D998DD8E6F13028C4D8</vt:lpwstr>
  </property>
</Properties>
</file>